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D6" w:rsidRDefault="00140085" w:rsidP="003C204D">
      <w:pPr>
        <w:pStyle w:val="a6"/>
        <w:spacing w:before="0" w:afterLines="50" w:line="560" w:lineRule="exact"/>
        <w:jc w:val="center"/>
      </w:pP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一般工业固体废物月报表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48"/>
        <w:gridCol w:w="756"/>
        <w:gridCol w:w="1014"/>
        <w:gridCol w:w="967"/>
        <w:gridCol w:w="1200"/>
        <w:gridCol w:w="1688"/>
        <w:gridCol w:w="802"/>
        <w:gridCol w:w="1208"/>
        <w:gridCol w:w="1038"/>
        <w:gridCol w:w="311"/>
        <w:gridCol w:w="1245"/>
        <w:gridCol w:w="899"/>
        <w:gridCol w:w="1234"/>
        <w:gridCol w:w="1288"/>
      </w:tblGrid>
      <w:tr w:rsidR="003664D6" w:rsidTr="007935B7">
        <w:trPr>
          <w:jc w:val="center"/>
        </w:trPr>
        <w:tc>
          <w:tcPr>
            <w:tcW w:w="831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307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山东晋控明水化工集团有限公司</w:t>
            </w: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75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913701811634458005Q</w:t>
            </w:r>
          </w:p>
        </w:tc>
      </w:tr>
      <w:tr w:rsidR="003664D6" w:rsidTr="007935B7">
        <w:trPr>
          <w:jc w:val="center"/>
        </w:trPr>
        <w:tc>
          <w:tcPr>
            <w:tcW w:w="831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7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月报周期</w:t>
            </w:r>
          </w:p>
        </w:tc>
        <w:tc>
          <w:tcPr>
            <w:tcW w:w="1775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7935B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6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月1日-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6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 w:rsidR="00B01ABC"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  <w:r w:rsidR="004E7B7B"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3664D6" w:rsidTr="007935B7">
        <w:trPr>
          <w:jc w:val="center"/>
        </w:trPr>
        <w:tc>
          <w:tcPr>
            <w:tcW w:w="831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30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蔡传帅</w:t>
            </w: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775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13658610603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一、一般工业固体废物产生、贮存、运输、利用处置情况</w:t>
            </w:r>
          </w:p>
        </w:tc>
      </w:tr>
      <w:tr w:rsidR="003664D6" w:rsidTr="007935B7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bookmarkStart w:id="0" w:name="_Hlk233808664"/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废物名称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废物代码（例：</w:t>
            </w:r>
            <w:r>
              <w:rPr>
                <w:rFonts w:ascii="黑体" w:eastAsia="黑体" w:hAnsi="黑体" w:cs="黑体"/>
                <w:sz w:val="24"/>
                <w:szCs w:val="24"/>
              </w:rPr>
              <w:t>XXX-XXX-SXX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36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产生量（吨）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自行利用处置量（吨）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处置方式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委托利用处置（吨）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委托利用处置单位地址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处置方式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运输单位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月初贮存量（吨）</w:t>
            </w: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:rsidR="003664D6" w:rsidRDefault="00131F37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月末贮存量（吨）</w:t>
            </w:r>
          </w:p>
        </w:tc>
      </w:tr>
      <w:tr w:rsidR="00B65202" w:rsidTr="007935B7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粉煤灰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900-001-S02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AB3C08" w:rsidP="00B25329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B3C08">
              <w:rPr>
                <w:rFonts w:ascii="黑体" w:eastAsia="黑体" w:hAnsi="黑体" w:cs="黑体"/>
                <w:sz w:val="24"/>
                <w:szCs w:val="24"/>
              </w:rPr>
              <w:t>2671.98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AB3C08" w:rsidRDefault="00AB3C08" w:rsidP="00AB3C08">
            <w:pPr>
              <w:pStyle w:val="Style13"/>
              <w:snapToGrid w:val="0"/>
              <w:spacing w:line="400" w:lineRule="exact"/>
              <w:jc w:val="center"/>
              <w:rPr>
                <w:color w:val="000000"/>
              </w:rPr>
            </w:pPr>
            <w:r w:rsidRPr="00AB3C08">
              <w:rPr>
                <w:rFonts w:hint="eastAsia"/>
                <w:color w:val="000000"/>
              </w:rPr>
              <w:t>2671.12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济南章丘</w:t>
            </w:r>
            <w:r w:rsidR="00AC60C9">
              <w:rPr>
                <w:rFonts w:ascii="黑体" w:eastAsia="黑体" w:hAnsi="黑体" w:cs="黑体" w:hint="eastAsia"/>
                <w:sz w:val="24"/>
                <w:szCs w:val="24"/>
              </w:rPr>
              <w:t>/滨州惠民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AC60C9" w:rsidP="005711F6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C60C9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山东明秀环保科技有限公司、惠民县姜楼镇棘林</w:t>
            </w:r>
            <w:r w:rsidRPr="00AC60C9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王砖厂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B65202" w:rsidRDefault="007935B7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lastRenderedPageBreak/>
              <w:t>47.38</w:t>
            </w: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:rsidR="00B65202" w:rsidRDefault="00AC60C9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C60C9">
              <w:rPr>
                <w:rFonts w:ascii="黑体" w:eastAsia="黑体" w:hAnsi="黑体" w:cs="黑体"/>
                <w:sz w:val="24"/>
                <w:szCs w:val="24"/>
              </w:rPr>
              <w:t>48.24</w:t>
            </w:r>
          </w:p>
        </w:tc>
      </w:tr>
      <w:tr w:rsidR="00B65202" w:rsidTr="007935B7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锅炉炉渣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900-001-S03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AB3C08" w:rsidP="00AB3C08">
            <w:pPr>
              <w:widowControl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B3C0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2040.66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25329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6520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AB3C08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B3C08">
              <w:rPr>
                <w:rFonts w:ascii="黑体" w:eastAsia="黑体" w:hAnsi="黑体" w:cs="黑体"/>
                <w:sz w:val="24"/>
                <w:szCs w:val="24"/>
              </w:rPr>
              <w:t>1977.7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B65202" w:rsidRDefault="007935B7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t>5.52</w:t>
            </w: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:rsidR="00B65202" w:rsidRDefault="00AC60C9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C60C9">
              <w:rPr>
                <w:rFonts w:ascii="黑体" w:eastAsia="黑体" w:hAnsi="黑体" w:cs="黑体"/>
                <w:sz w:val="24"/>
                <w:szCs w:val="24"/>
              </w:rPr>
              <w:t>68.48</w:t>
            </w:r>
          </w:p>
        </w:tc>
      </w:tr>
      <w:tr w:rsidR="00B65202" w:rsidTr="007935B7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污泥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900-099-S07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7935B7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18.34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7935B7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7935B7">
              <w:rPr>
                <w:rFonts w:ascii="黑体" w:eastAsia="黑体" w:hAnsi="黑体" w:cs="黑体"/>
                <w:sz w:val="24"/>
                <w:szCs w:val="24"/>
              </w:rPr>
              <w:t>18.34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掺烧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</w:tr>
      <w:tr w:rsidR="00B65202" w:rsidTr="007935B7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气化炉渣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252-002-S16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0171F2" w:rsidP="000171F2">
            <w:pPr>
              <w:widowControl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171F2">
              <w:rPr>
                <w:rFonts w:ascii="黑体" w:eastAsia="黑体" w:hAnsi="黑体"/>
                <w:color w:val="000000"/>
                <w:sz w:val="24"/>
                <w:szCs w:val="24"/>
              </w:rPr>
              <w:t>16081.58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25329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0171F2" w:rsidP="000171F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 w:rsidRPr="000171F2">
              <w:rPr>
                <w:rFonts w:ascii="黑体" w:eastAsia="黑体" w:hAnsi="黑体" w:cs="黑体" w:hint="eastAsia"/>
                <w:sz w:val="24"/>
                <w:szCs w:val="24"/>
              </w:rPr>
              <w:t>15958.7</w:t>
            </w:r>
            <w:r w:rsidR="003C204D"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AB3C08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滨州惠民/潍坊安丘/济南莱芜/东营广饶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Pr="00B65202" w:rsidRDefault="00B65202" w:rsidP="00B65202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惠民县姜楼镇棘林王砖厂、山东惠民和信建材有限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公司、潍坊中盈建材股份有限公司、济南市宏烨新型墙体材料厂、山东英起环保新型建材有限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B65202" w:rsidRDefault="007935B7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25329">
              <w:rPr>
                <w:rFonts w:ascii="黑体" w:eastAsia="黑体" w:hAnsi="黑体" w:cs="黑体"/>
                <w:sz w:val="24"/>
                <w:szCs w:val="24"/>
              </w:rPr>
              <w:lastRenderedPageBreak/>
              <w:t>318.34</w:t>
            </w: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:rsidR="00B65202" w:rsidRDefault="00AC60C9" w:rsidP="00B65202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C60C9">
              <w:rPr>
                <w:rFonts w:ascii="黑体" w:eastAsia="黑体" w:hAnsi="黑体" w:cs="黑体"/>
                <w:sz w:val="24"/>
                <w:szCs w:val="24"/>
              </w:rPr>
              <w:t>441.2</w:t>
            </w:r>
          </w:p>
        </w:tc>
      </w:tr>
      <w:bookmarkEnd w:id="0"/>
      <w:tr w:rsidR="00B65202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需特别说明的情况：</w:t>
            </w:r>
          </w:p>
        </w:tc>
      </w:tr>
      <w:tr w:rsidR="00B65202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二、生产经营过程中存在的问题</w:t>
            </w:r>
          </w:p>
        </w:tc>
      </w:tr>
      <w:tr w:rsidR="00B65202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无</w:t>
            </w: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B65202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三、下一步工作计划</w:t>
            </w:r>
          </w:p>
        </w:tc>
      </w:tr>
      <w:tr w:rsidR="00B65202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继续严格审查一般固废的处置单位的资质及合同，根据相关要求，做好日常管理工作。</w:t>
            </w: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3664D6" w:rsidRDefault="003664D6">
      <w:pPr>
        <w:pStyle w:val="Style14"/>
        <w:pBdr>
          <w:left w:val="single" w:sz="18" w:space="0" w:color="BBBFC4"/>
        </w:pBdr>
      </w:pPr>
    </w:p>
    <w:sectPr w:rsidR="003664D6" w:rsidSect="00AD3917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F37" w:rsidRDefault="00131F37" w:rsidP="00907783">
      <w:r>
        <w:separator/>
      </w:r>
    </w:p>
  </w:endnote>
  <w:endnote w:type="continuationSeparator" w:id="1">
    <w:p w:rsidR="00131F37" w:rsidRDefault="00131F37" w:rsidP="0090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673BE139-3DBE-4A80-BF8F-5F8E01F3523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842FD5F-08F0-4F65-92BE-D816950C30C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F37" w:rsidRDefault="00131F37" w:rsidP="00907783">
      <w:r>
        <w:separator/>
      </w:r>
    </w:p>
  </w:footnote>
  <w:footnote w:type="continuationSeparator" w:id="1">
    <w:p w:rsidR="00131F37" w:rsidRDefault="00131F37" w:rsidP="00907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71AC"/>
    <w:rsid w:val="FDBFB849"/>
    <w:rsid w:val="00001F0C"/>
    <w:rsid w:val="000171F2"/>
    <w:rsid w:val="00045FEC"/>
    <w:rsid w:val="0007735A"/>
    <w:rsid w:val="000D4CAB"/>
    <w:rsid w:val="000F600B"/>
    <w:rsid w:val="00107642"/>
    <w:rsid w:val="00131F37"/>
    <w:rsid w:val="00140085"/>
    <w:rsid w:val="001552B5"/>
    <w:rsid w:val="00164CF0"/>
    <w:rsid w:val="0019228A"/>
    <w:rsid w:val="001C3761"/>
    <w:rsid w:val="001F2A7F"/>
    <w:rsid w:val="00236198"/>
    <w:rsid w:val="00347A99"/>
    <w:rsid w:val="003632A7"/>
    <w:rsid w:val="003664D6"/>
    <w:rsid w:val="003C204D"/>
    <w:rsid w:val="00400292"/>
    <w:rsid w:val="0042791C"/>
    <w:rsid w:val="004509BC"/>
    <w:rsid w:val="00465A21"/>
    <w:rsid w:val="00476CAB"/>
    <w:rsid w:val="00480C23"/>
    <w:rsid w:val="00495DDF"/>
    <w:rsid w:val="004E4BC6"/>
    <w:rsid w:val="004E7B7B"/>
    <w:rsid w:val="005708A2"/>
    <w:rsid w:val="005711F6"/>
    <w:rsid w:val="00582520"/>
    <w:rsid w:val="00585255"/>
    <w:rsid w:val="005D5B39"/>
    <w:rsid w:val="00694B4F"/>
    <w:rsid w:val="006F71AC"/>
    <w:rsid w:val="00754AC1"/>
    <w:rsid w:val="00755D1B"/>
    <w:rsid w:val="007935B7"/>
    <w:rsid w:val="008367E0"/>
    <w:rsid w:val="00841889"/>
    <w:rsid w:val="00865CD2"/>
    <w:rsid w:val="008918F7"/>
    <w:rsid w:val="008929F5"/>
    <w:rsid w:val="00907783"/>
    <w:rsid w:val="00936375"/>
    <w:rsid w:val="00946CC2"/>
    <w:rsid w:val="00956B68"/>
    <w:rsid w:val="00957BD1"/>
    <w:rsid w:val="00982E5F"/>
    <w:rsid w:val="009A629A"/>
    <w:rsid w:val="009E78E6"/>
    <w:rsid w:val="009F675D"/>
    <w:rsid w:val="00A00B67"/>
    <w:rsid w:val="00A019F5"/>
    <w:rsid w:val="00A76CDD"/>
    <w:rsid w:val="00AA743D"/>
    <w:rsid w:val="00AB3C08"/>
    <w:rsid w:val="00AC60C9"/>
    <w:rsid w:val="00AD3917"/>
    <w:rsid w:val="00AE6F9E"/>
    <w:rsid w:val="00AF0AA2"/>
    <w:rsid w:val="00B01ABC"/>
    <w:rsid w:val="00B04402"/>
    <w:rsid w:val="00B136E7"/>
    <w:rsid w:val="00B25329"/>
    <w:rsid w:val="00B32BEB"/>
    <w:rsid w:val="00B32FA0"/>
    <w:rsid w:val="00B65202"/>
    <w:rsid w:val="00B71608"/>
    <w:rsid w:val="00B950FE"/>
    <w:rsid w:val="00BD0630"/>
    <w:rsid w:val="00BD4359"/>
    <w:rsid w:val="00C076AF"/>
    <w:rsid w:val="00C476E1"/>
    <w:rsid w:val="00C834A8"/>
    <w:rsid w:val="00CF1212"/>
    <w:rsid w:val="00D078DC"/>
    <w:rsid w:val="00DA50A0"/>
    <w:rsid w:val="00DD11F2"/>
    <w:rsid w:val="00E13754"/>
    <w:rsid w:val="00E53C9A"/>
    <w:rsid w:val="00E8522E"/>
    <w:rsid w:val="00ED740F"/>
    <w:rsid w:val="00EF5417"/>
    <w:rsid w:val="00F70716"/>
    <w:rsid w:val="00FB2C7B"/>
    <w:rsid w:val="00FE3491"/>
    <w:rsid w:val="08A633F9"/>
    <w:rsid w:val="0C9F6682"/>
    <w:rsid w:val="0F5176D4"/>
    <w:rsid w:val="14667D4D"/>
    <w:rsid w:val="17536AE2"/>
    <w:rsid w:val="223E3D6B"/>
    <w:rsid w:val="236C1B08"/>
    <w:rsid w:val="341B6128"/>
    <w:rsid w:val="56AA12F0"/>
    <w:rsid w:val="6C94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17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AD3917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AD3917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AD3917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AD3917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AD3917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AD3917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D3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D39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link w:val="Char1"/>
    <w:uiPriority w:val="99"/>
    <w:semiHidden/>
    <w:unhideWhenUsed/>
    <w:qFormat/>
    <w:rsid w:val="00AD3917"/>
  </w:style>
  <w:style w:type="paragraph" w:styleId="a6">
    <w:name w:val="Title"/>
    <w:qFormat/>
    <w:rsid w:val="00AD3917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7">
    <w:name w:val="Table Grid"/>
    <w:basedOn w:val="a1"/>
    <w:qFormat/>
    <w:rsid w:val="00AD39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AD3917"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sid w:val="00AD3917"/>
    <w:rPr>
      <w:vertAlign w:val="superscript"/>
    </w:rPr>
  </w:style>
  <w:style w:type="paragraph" w:styleId="aa">
    <w:name w:val="List Paragraph"/>
    <w:qFormat/>
    <w:rsid w:val="00AD3917"/>
    <w:rPr>
      <w:sz w:val="21"/>
      <w:szCs w:val="22"/>
    </w:rPr>
  </w:style>
  <w:style w:type="character" w:customStyle="1" w:styleId="Char1">
    <w:name w:val="脚注文本 Char"/>
    <w:link w:val="a5"/>
    <w:uiPriority w:val="99"/>
    <w:semiHidden/>
    <w:unhideWhenUsed/>
    <w:qFormat/>
    <w:rsid w:val="00AD3917"/>
    <w:rPr>
      <w:sz w:val="20"/>
      <w:szCs w:val="20"/>
    </w:rPr>
  </w:style>
  <w:style w:type="paragraph" w:customStyle="1" w:styleId="Style13">
    <w:name w:val="_Style 13"/>
    <w:qFormat/>
    <w:rsid w:val="00AD3917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rsid w:val="00AD3917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Char0">
    <w:name w:val="页眉 Char"/>
    <w:basedOn w:val="a0"/>
    <w:link w:val="a4"/>
    <w:rsid w:val="00AD3917"/>
    <w:rPr>
      <w:sz w:val="18"/>
      <w:szCs w:val="18"/>
    </w:rPr>
  </w:style>
  <w:style w:type="character" w:customStyle="1" w:styleId="Char">
    <w:name w:val="页脚 Char"/>
    <w:basedOn w:val="a0"/>
    <w:link w:val="a3"/>
    <w:rsid w:val="00AD39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梅冰</cp:lastModifiedBy>
  <cp:revision>7</cp:revision>
  <cp:lastPrinted>2026-07-02T00:22:00Z</cp:lastPrinted>
  <dcterms:created xsi:type="dcterms:W3CDTF">2026-07-01T05:47:00Z</dcterms:created>
  <dcterms:modified xsi:type="dcterms:W3CDTF">2026-07-02T01:06:00Z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eyJoZGlkIjoiY2U3ODE1N2U0YmNmY2VkNzRhMzc1MWFkZGJjZDM0NzciLCJ1c2VySWQiOiIyNDE4OTgwODgifQ==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2525D38D7E6DC699A6E83B696B2D7885_43</vt:lpwstr>
  </property>
</Properties>
</file>